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4E87" w14:textId="77777777" w:rsidR="00182513" w:rsidRPr="00337F0C" w:rsidRDefault="00182513" w:rsidP="0018251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752">
        <w:rPr>
          <w:rFonts w:ascii="Times New Roman" w:hAnsi="Times New Roman"/>
          <w:b/>
          <w:bCs/>
          <w:sz w:val="24"/>
          <w:szCs w:val="24"/>
        </w:rPr>
        <w:t>Important Instructions for the Candidates</w:t>
      </w:r>
      <w:r>
        <w:rPr>
          <w:rFonts w:ascii="Times New Roman" w:hAnsi="Times New Roman"/>
          <w:b/>
          <w:bCs/>
          <w:sz w:val="24"/>
          <w:szCs w:val="24"/>
        </w:rPr>
        <w:t xml:space="preserve"> on the admit card for the post of WORK INSEPCTOR advertised vide </w:t>
      </w:r>
      <w:r w:rsidRPr="00337F0C">
        <w:rPr>
          <w:rFonts w:ascii="Times New Roman" w:hAnsi="Times New Roman" w:cs="Times New Roman"/>
          <w:b/>
          <w:sz w:val="24"/>
          <w:szCs w:val="24"/>
        </w:rPr>
        <w:t xml:space="preserve">Advt. No. </w:t>
      </w:r>
      <w:r w:rsidRPr="008F6B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IN"/>
        </w:rPr>
        <w:t>02/2023 and 20/2023</w:t>
      </w:r>
      <w:r w:rsidRPr="00337F0C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26198D80" w14:textId="77777777" w:rsidR="00182513" w:rsidRDefault="00182513" w:rsidP="001825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56361A" w14:textId="77777777" w:rsidR="00182513" w:rsidRDefault="00182513" w:rsidP="001825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ROOM NO. TEACHING BLOCK-IV, DEPARTMENT OF CIVIL ENGINEERING</w:t>
      </w:r>
    </w:p>
    <w:p w14:paraId="2F664BAD" w14:textId="77777777" w:rsidR="00182513" w:rsidRDefault="00182513" w:rsidP="001825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  21.02.2026</w:t>
      </w:r>
    </w:p>
    <w:p w14:paraId="02720996" w14:textId="77777777" w:rsidR="00182513" w:rsidRDefault="00182513" w:rsidP="001825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ENTRY TIME 09.30 A.M.</w:t>
      </w:r>
    </w:p>
    <w:p w14:paraId="6BE67BE2" w14:textId="77777777" w:rsidR="00182513" w:rsidRDefault="00182513" w:rsidP="001825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TIME 10.00 A.M. ONWARD</w:t>
      </w:r>
    </w:p>
    <w:p w14:paraId="042B7662" w14:textId="77777777" w:rsidR="00182513" w:rsidRPr="004D1752" w:rsidRDefault="00182513" w:rsidP="001825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ENTRY CLOSE 09.50 A.M.</w:t>
      </w:r>
    </w:p>
    <w:p w14:paraId="12693996" w14:textId="44145503" w:rsidR="00182513" w:rsidRPr="004D1752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1752">
        <w:rPr>
          <w:rFonts w:ascii="Times New Roman" w:hAnsi="Times New Roman"/>
          <w:sz w:val="24"/>
          <w:szCs w:val="24"/>
        </w:rPr>
        <w:t xml:space="preserve">1. All candidates are required to download and take </w:t>
      </w:r>
      <w:r w:rsidRPr="004D1752">
        <w:rPr>
          <w:rFonts w:ascii="Times New Roman" w:hAnsi="Times New Roman"/>
          <w:sz w:val="24"/>
          <w:szCs w:val="24"/>
        </w:rPr>
        <w:t>coloured</w:t>
      </w:r>
      <w:r w:rsidRPr="004D1752">
        <w:rPr>
          <w:rFonts w:ascii="Times New Roman" w:hAnsi="Times New Roman"/>
          <w:sz w:val="24"/>
          <w:szCs w:val="24"/>
        </w:rPr>
        <w:t xml:space="preserve"> print of Admit Card. The candidates are required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to read carefully the instructions given with the Admit Card and strictly adhere to them.</w:t>
      </w:r>
    </w:p>
    <w:p w14:paraId="69D2FADE" w14:textId="77777777" w:rsidR="00182513" w:rsidRPr="004D1752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1752">
        <w:rPr>
          <w:rFonts w:ascii="Times New Roman" w:hAnsi="Times New Roman"/>
          <w:sz w:val="24"/>
          <w:szCs w:val="24"/>
        </w:rPr>
        <w:t xml:space="preserve">2. The candidate must reach the </w:t>
      </w:r>
      <w:r>
        <w:rPr>
          <w:rFonts w:ascii="Times New Roman" w:hAnsi="Times New Roman"/>
          <w:sz w:val="24"/>
          <w:szCs w:val="24"/>
        </w:rPr>
        <w:t>examination venue</w:t>
      </w:r>
      <w:r w:rsidRPr="004D1752">
        <w:rPr>
          <w:rFonts w:ascii="Times New Roman" w:hAnsi="Times New Roman"/>
          <w:sz w:val="24"/>
          <w:szCs w:val="24"/>
        </w:rPr>
        <w:t xml:space="preserve"> at the time as indicated against Entry Time at the </w:t>
      </w:r>
      <w:r>
        <w:rPr>
          <w:rFonts w:ascii="Times New Roman" w:hAnsi="Times New Roman"/>
          <w:sz w:val="24"/>
          <w:szCs w:val="24"/>
        </w:rPr>
        <w:t>examination venue</w:t>
      </w:r>
      <w:r w:rsidRPr="004D1752">
        <w:rPr>
          <w:rFonts w:ascii="Times New Roman" w:hAnsi="Times New Roman"/>
          <w:sz w:val="24"/>
          <w:szCs w:val="24"/>
        </w:rPr>
        <w:t>,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admit card.</w:t>
      </w:r>
    </w:p>
    <w:p w14:paraId="5DEF0C82" w14:textId="77777777" w:rsidR="00182513" w:rsidRPr="004D1752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1752">
        <w:rPr>
          <w:rFonts w:ascii="Times New Roman" w:hAnsi="Times New Roman"/>
          <w:sz w:val="24"/>
          <w:szCs w:val="24"/>
        </w:rPr>
        <w:t>3. No candidate should adopt any unfair means or indulge in any unfair examinations practices. If 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candidate is found indulging in any unfair means/unfair examination practices in examination, his/her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candidature will be cancelled, and legal action will be taken including debarring in all future examinations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conducted by university.</w:t>
      </w:r>
    </w:p>
    <w:p w14:paraId="36BFCCB7" w14:textId="77777777" w:rsidR="00182513" w:rsidRPr="004D1752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1752">
        <w:rPr>
          <w:rFonts w:ascii="Times New Roman" w:hAnsi="Times New Roman"/>
          <w:sz w:val="24"/>
          <w:szCs w:val="24"/>
        </w:rPr>
        <w:t xml:space="preserve">4. Candidate must bring Ball Point Pen (Black or Blue) </w:t>
      </w:r>
      <w:proofErr w:type="spellStart"/>
      <w:r w:rsidRPr="004D1752">
        <w:rPr>
          <w:rFonts w:ascii="Times New Roman" w:hAnsi="Times New Roman"/>
          <w:sz w:val="24"/>
          <w:szCs w:val="24"/>
        </w:rPr>
        <w:t>alongwith</w:t>
      </w:r>
      <w:proofErr w:type="spellEnd"/>
      <w:r w:rsidRPr="004D1752">
        <w:rPr>
          <w:rFonts w:ascii="Times New Roman" w:hAnsi="Times New Roman"/>
          <w:sz w:val="24"/>
          <w:szCs w:val="24"/>
        </w:rPr>
        <w:t xml:space="preserve"> any one of the Original and Valid Photo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Identification Proof issued by the Govt. - Aadhar Card/Voter ID Card/PAN Card/Passport/Driving License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etc.</w:t>
      </w:r>
    </w:p>
    <w:p w14:paraId="771D5B20" w14:textId="77777777" w:rsidR="00182513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1752">
        <w:rPr>
          <w:rFonts w:ascii="Times New Roman" w:hAnsi="Times New Roman"/>
          <w:sz w:val="24"/>
          <w:szCs w:val="24"/>
        </w:rPr>
        <w:t>5. Candidate must not carry any personal belongings e.g. electronic or communication device, mobile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 xml:space="preserve">phone, calculator, </w:t>
      </w:r>
      <w:proofErr w:type="spellStart"/>
      <w:r w:rsidRPr="004D1752">
        <w:rPr>
          <w:rFonts w:ascii="Times New Roman" w:hAnsi="Times New Roman"/>
          <w:sz w:val="24"/>
          <w:szCs w:val="24"/>
        </w:rPr>
        <w:t>bluetooth</w:t>
      </w:r>
      <w:proofErr w:type="spellEnd"/>
      <w:r w:rsidRPr="004D1752">
        <w:rPr>
          <w:rFonts w:ascii="Times New Roman" w:hAnsi="Times New Roman"/>
          <w:sz w:val="24"/>
          <w:szCs w:val="24"/>
        </w:rPr>
        <w:t xml:space="preserve">, in the Examination </w:t>
      </w:r>
      <w:r>
        <w:rPr>
          <w:rFonts w:ascii="Times New Roman" w:hAnsi="Times New Roman"/>
          <w:sz w:val="24"/>
          <w:szCs w:val="24"/>
        </w:rPr>
        <w:t>venue</w:t>
      </w:r>
      <w:r w:rsidRPr="004D1752">
        <w:rPr>
          <w:rFonts w:ascii="Times New Roman" w:hAnsi="Times New Roman"/>
          <w:sz w:val="24"/>
          <w:szCs w:val="24"/>
        </w:rPr>
        <w:t>. If any candidate is found possessing any such item, he/she will not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 xml:space="preserve">allowed to enter in the examination </w:t>
      </w:r>
      <w:r>
        <w:rPr>
          <w:rFonts w:ascii="Times New Roman" w:hAnsi="Times New Roman"/>
          <w:sz w:val="24"/>
          <w:szCs w:val="24"/>
        </w:rPr>
        <w:t>venue</w:t>
      </w:r>
      <w:r w:rsidRPr="004D1752">
        <w:rPr>
          <w:rFonts w:ascii="Times New Roman" w:hAnsi="Times New Roman"/>
          <w:sz w:val="24"/>
          <w:szCs w:val="24"/>
        </w:rPr>
        <w:t>. Candidate found possessing mobile phone and any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aiding material/device in the examination</w:t>
      </w:r>
      <w:r>
        <w:rPr>
          <w:rFonts w:ascii="Times New Roman" w:hAnsi="Times New Roman"/>
          <w:sz w:val="24"/>
          <w:szCs w:val="24"/>
        </w:rPr>
        <w:t xml:space="preserve"> venue</w:t>
      </w:r>
      <w:r w:rsidRPr="004D1752">
        <w:rPr>
          <w:rFonts w:ascii="Times New Roman" w:hAnsi="Times New Roman"/>
          <w:sz w:val="24"/>
          <w:szCs w:val="24"/>
        </w:rPr>
        <w:t xml:space="preserve"> will be treated as unfair means case and liable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cancellation of candidature.</w:t>
      </w:r>
    </w:p>
    <w:p w14:paraId="3C3DC1E0" w14:textId="77777777" w:rsidR="00182513" w:rsidRPr="004D1752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D1752">
        <w:rPr>
          <w:rFonts w:ascii="Times New Roman" w:hAnsi="Times New Roman"/>
          <w:sz w:val="24"/>
          <w:szCs w:val="24"/>
        </w:rPr>
        <w:t>The photograph of the candidate pasted on this admit card will be tallied with the photograph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>application form. In the event of impersonation, the candidate shall be liable to criminal prosecution.</w:t>
      </w:r>
    </w:p>
    <w:p w14:paraId="284393E8" w14:textId="77777777" w:rsidR="00182513" w:rsidRPr="004D1752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D1752">
        <w:rPr>
          <w:rFonts w:ascii="Times New Roman" w:hAnsi="Times New Roman"/>
          <w:sz w:val="24"/>
          <w:szCs w:val="24"/>
        </w:rPr>
        <w:t>. This admit card is provisional and subject to the fulfilment of essential advertised qualifications, etc. as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752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4D1752">
        <w:rPr>
          <w:rFonts w:ascii="Times New Roman" w:hAnsi="Times New Roman"/>
          <w:sz w:val="24"/>
          <w:szCs w:val="24"/>
        </w:rPr>
        <w:t>cutoff</w:t>
      </w:r>
      <w:proofErr w:type="spellEnd"/>
      <w:r w:rsidRPr="004D1752">
        <w:rPr>
          <w:rFonts w:ascii="Times New Roman" w:hAnsi="Times New Roman"/>
          <w:sz w:val="24"/>
          <w:szCs w:val="24"/>
        </w:rPr>
        <w:t xml:space="preserve"> date.</w:t>
      </w:r>
    </w:p>
    <w:p w14:paraId="438DE37A" w14:textId="77777777" w:rsidR="00182513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D1752">
        <w:rPr>
          <w:rFonts w:ascii="Times New Roman" w:hAnsi="Times New Roman"/>
          <w:sz w:val="24"/>
          <w:szCs w:val="24"/>
        </w:rPr>
        <w:t xml:space="preserve">. </w:t>
      </w:r>
      <w:r w:rsidRPr="0080517A">
        <w:rPr>
          <w:rFonts w:ascii="Times New Roman" w:hAnsi="Times New Roman"/>
          <w:sz w:val="24"/>
          <w:szCs w:val="24"/>
        </w:rPr>
        <w:t xml:space="preserve">The candidate should ensure that he/she meets the requisite qualifications for the said post as per Advt. on the </w:t>
      </w:r>
      <w:proofErr w:type="spellStart"/>
      <w:r w:rsidRPr="0080517A">
        <w:rPr>
          <w:rFonts w:ascii="Times New Roman" w:hAnsi="Times New Roman"/>
          <w:sz w:val="24"/>
          <w:szCs w:val="24"/>
        </w:rPr>
        <w:t>cutoff</w:t>
      </w:r>
      <w:proofErr w:type="spellEnd"/>
      <w:r w:rsidRPr="0080517A">
        <w:rPr>
          <w:rFonts w:ascii="Times New Roman" w:hAnsi="Times New Roman"/>
          <w:sz w:val="24"/>
          <w:szCs w:val="24"/>
        </w:rPr>
        <w:t xml:space="preserve"> date, i.e. the last date of submission of application form. If at any stage, it is found that he/she did not possess the prescribed qualifications, his/her candidature shall be cancelled.</w:t>
      </w:r>
    </w:p>
    <w:p w14:paraId="355CA200" w14:textId="77777777" w:rsidR="00182513" w:rsidRPr="0080517A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Skill Test (Practical) of 15 marks. </w:t>
      </w:r>
    </w:p>
    <w:p w14:paraId="3DBFBC4E" w14:textId="77777777" w:rsidR="00182513" w:rsidRPr="0080517A" w:rsidRDefault="00182513" w:rsidP="001825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80517A">
        <w:rPr>
          <w:rFonts w:ascii="Times New Roman" w:hAnsi="Times New Roman"/>
          <w:sz w:val="24"/>
          <w:szCs w:val="24"/>
        </w:rPr>
        <w:t xml:space="preserve">. Mere attending the </w:t>
      </w:r>
      <w:r>
        <w:rPr>
          <w:rFonts w:ascii="Times New Roman" w:hAnsi="Times New Roman" w:cs="Times New Roman"/>
          <w:sz w:val="24"/>
          <w:szCs w:val="24"/>
        </w:rPr>
        <w:t xml:space="preserve">Skill Test (Practical) </w:t>
      </w:r>
      <w:r w:rsidRPr="0080517A">
        <w:rPr>
          <w:rFonts w:ascii="Times New Roman" w:hAnsi="Times New Roman"/>
          <w:sz w:val="24"/>
          <w:szCs w:val="24"/>
        </w:rPr>
        <w:t>will not guarantee selection to the above post.</w:t>
      </w:r>
    </w:p>
    <w:p w14:paraId="7FA7E229" w14:textId="77777777" w:rsidR="00182513" w:rsidRDefault="00182513" w:rsidP="00182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1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80517A">
        <w:rPr>
          <w:rFonts w:ascii="Times New Roman" w:hAnsi="Times New Roman"/>
          <w:sz w:val="24"/>
          <w:szCs w:val="24"/>
        </w:rPr>
        <w:t xml:space="preserve">. No TA/DA will be paid for appearing in the </w:t>
      </w:r>
      <w:r>
        <w:rPr>
          <w:rFonts w:ascii="Times New Roman" w:hAnsi="Times New Roman" w:cs="Times New Roman"/>
          <w:sz w:val="24"/>
          <w:szCs w:val="24"/>
        </w:rPr>
        <w:t>Skill Test (Practical)</w:t>
      </w:r>
      <w:r w:rsidRPr="0080517A">
        <w:rPr>
          <w:rFonts w:ascii="Times New Roman" w:hAnsi="Times New Roman" w:cs="Times New Roman"/>
          <w:sz w:val="24"/>
          <w:szCs w:val="24"/>
        </w:rPr>
        <w:t>.</w:t>
      </w:r>
    </w:p>
    <w:p w14:paraId="6E6C79C9" w14:textId="77777777" w:rsidR="00511060" w:rsidRDefault="00511060"/>
    <w:sectPr w:rsidR="00511060" w:rsidSect="00967F41">
      <w:pgSz w:w="12240" w:h="20160" w:code="5"/>
      <w:pgMar w:top="993" w:right="1043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00"/>
    <w:rsid w:val="00182513"/>
    <w:rsid w:val="00511060"/>
    <w:rsid w:val="00887000"/>
    <w:rsid w:val="009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7D3F9-ED9D-4B64-82F2-C6017EAB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2026-02-17T04:11:00Z</dcterms:created>
  <dcterms:modified xsi:type="dcterms:W3CDTF">2026-02-17T04:12:00Z</dcterms:modified>
</cp:coreProperties>
</file>